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77" w:rsidRDefault="00274477">
      <w:pPr>
        <w:pStyle w:val="Corpodeltesto"/>
        <w:ind w:left="0" w:firstLine="0"/>
        <w:rPr>
          <w:rFonts w:ascii="Times New Roman"/>
          <w:sz w:val="20"/>
        </w:rPr>
      </w:pPr>
    </w:p>
    <w:p w:rsidR="00F13ED7" w:rsidRDefault="00F13ED7" w:rsidP="00F13ED7">
      <w:pPr>
        <w:tabs>
          <w:tab w:val="left" w:pos="8364"/>
        </w:tabs>
        <w:spacing w:before="103" w:line="288" w:lineRule="auto"/>
        <w:ind w:right="37"/>
        <w:jc w:val="center"/>
        <w:rPr>
          <w:rFonts w:ascii="Times New Roman" w:hAnsi="Times New Roman" w:cs="Times New Roman"/>
          <w:b/>
          <w:kern w:val="2"/>
          <w:lang w:val="it-IT"/>
        </w:rPr>
      </w:pPr>
      <w:r w:rsidRPr="00D272FB">
        <w:rPr>
          <w:rFonts w:ascii="Times New Roman" w:hAnsi="Times New Roman" w:cs="Times New Roman"/>
          <w:b/>
          <w:kern w:val="2"/>
          <w:lang w:val="it-IT"/>
        </w:rPr>
        <w:t xml:space="preserve">ALLEGATO </w:t>
      </w:r>
      <w:r w:rsidR="00A47046">
        <w:rPr>
          <w:rFonts w:ascii="Times New Roman" w:hAnsi="Times New Roman" w:cs="Times New Roman"/>
          <w:b/>
          <w:kern w:val="2"/>
          <w:lang w:val="it-IT"/>
        </w:rPr>
        <w:t>2</w:t>
      </w:r>
    </w:p>
    <w:p w:rsidR="00F13ED7" w:rsidRPr="00F13ED7" w:rsidRDefault="00F13ED7" w:rsidP="00F13ED7">
      <w:pPr>
        <w:tabs>
          <w:tab w:val="left" w:pos="8364"/>
        </w:tabs>
        <w:spacing w:before="103" w:line="288" w:lineRule="auto"/>
        <w:ind w:right="37"/>
        <w:jc w:val="center"/>
        <w:rPr>
          <w:rFonts w:ascii="Times New Roman" w:hAnsi="Times New Roman" w:cs="Times New Roman"/>
          <w:b/>
          <w:i/>
          <w:kern w:val="2"/>
          <w:lang w:val="it-IT"/>
        </w:rPr>
      </w:pPr>
      <w:r w:rsidRPr="00F13ED7">
        <w:rPr>
          <w:rFonts w:ascii="Times New Roman" w:hAnsi="Times New Roman" w:cs="Times New Roman"/>
          <w:b/>
          <w:i/>
          <w:kern w:val="2"/>
          <w:lang w:val="it-IT"/>
        </w:rPr>
        <w:t>Modello di dichiarazione accettazione incondizionata condizioni generali</w:t>
      </w:r>
    </w:p>
    <w:p w:rsidR="00F13ED7" w:rsidRPr="00C830C1" w:rsidRDefault="00F13ED7" w:rsidP="00F13ED7">
      <w:pPr>
        <w:tabs>
          <w:tab w:val="left" w:pos="8364"/>
        </w:tabs>
        <w:spacing w:before="103" w:line="288" w:lineRule="auto"/>
        <w:ind w:right="37"/>
        <w:jc w:val="center"/>
        <w:rPr>
          <w:rFonts w:ascii="Times New Roman" w:hAnsi="Times New Roman" w:cs="Times New Roman"/>
          <w:b/>
          <w:i/>
          <w:kern w:val="2"/>
          <w:lang w:val="it-IT"/>
        </w:rPr>
      </w:pPr>
      <w:r w:rsidRPr="00D272FB">
        <w:rPr>
          <w:rFonts w:ascii="Times New Roman" w:hAnsi="Times New Roman" w:cs="Times New Roman"/>
          <w:color w:val="FF0000"/>
          <w:kern w:val="2"/>
          <w:lang w:val="it-IT"/>
        </w:rPr>
        <w:t>da inserire nella Busta “</w:t>
      </w:r>
      <w:r w:rsidRPr="00D272FB">
        <w:rPr>
          <w:rFonts w:ascii="Times New Roman" w:hAnsi="Times New Roman" w:cs="Times New Roman"/>
          <w:i/>
          <w:color w:val="FF0000"/>
          <w:kern w:val="2"/>
          <w:lang w:val="it-IT"/>
        </w:rPr>
        <w:t>A – Documentazione Amministrativa</w:t>
      </w:r>
      <w:r w:rsidRPr="00D272FB">
        <w:rPr>
          <w:rFonts w:ascii="Times New Roman" w:hAnsi="Times New Roman" w:cs="Times New Roman"/>
          <w:color w:val="FF0000"/>
          <w:kern w:val="2"/>
          <w:lang w:val="it-IT"/>
        </w:rPr>
        <w:t>”</w:t>
      </w:r>
    </w:p>
    <w:p w:rsidR="00274477" w:rsidRPr="00F13ED7" w:rsidRDefault="00274477">
      <w:pPr>
        <w:pStyle w:val="Corpodeltesto"/>
        <w:spacing w:before="6"/>
        <w:ind w:left="0" w:firstLine="0"/>
        <w:rPr>
          <w:rFonts w:ascii="Times New Roman" w:hAnsi="Times New Roman" w:cs="Times New Roman"/>
          <w:i/>
          <w:kern w:val="2"/>
          <w:lang w:val="it-IT"/>
        </w:rPr>
      </w:pPr>
    </w:p>
    <w:p w:rsidR="00274477" w:rsidRPr="00F13ED7" w:rsidRDefault="00274477">
      <w:pPr>
        <w:spacing w:before="35"/>
        <w:ind w:left="410" w:right="467"/>
        <w:jc w:val="center"/>
        <w:rPr>
          <w:rFonts w:ascii="Times New Roman" w:hAnsi="Times New Roman" w:cs="Times New Roman"/>
          <w:b/>
          <w:kern w:val="2"/>
          <w:lang w:val="it-IT"/>
        </w:rPr>
      </w:pPr>
    </w:p>
    <w:p w:rsidR="00F13ED7" w:rsidRDefault="00DE53D3">
      <w:pPr>
        <w:pStyle w:val="Corpodeltesto"/>
        <w:tabs>
          <w:tab w:val="left" w:pos="3878"/>
          <w:tab w:val="left" w:pos="4811"/>
          <w:tab w:val="left" w:pos="5358"/>
          <w:tab w:val="left" w:pos="6314"/>
          <w:tab w:val="left" w:pos="9799"/>
        </w:tabs>
        <w:spacing w:before="9" w:line="247" w:lineRule="auto"/>
        <w:ind w:left="112" w:right="116" w:firstLine="0"/>
        <w:jc w:val="both"/>
        <w:rPr>
          <w:rFonts w:ascii="Times New Roman" w:hAnsi="Times New Roman" w:cs="Times New Roman"/>
          <w:kern w:val="2"/>
          <w:u w:val="single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:</w:t>
      </w:r>
      <w:r w:rsidRPr="00F13ED7">
        <w:rPr>
          <w:rFonts w:ascii="Times New Roman" w:hAnsi="Times New Roman" w:cs="Times New Roman"/>
          <w:kern w:val="2"/>
          <w:lang w:val="it-IT"/>
        </w:rPr>
        <w:t>(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)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>(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)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</w:p>
    <w:p w:rsidR="00F13ED7" w:rsidRDefault="00DE53D3">
      <w:pPr>
        <w:pStyle w:val="Corpodeltesto"/>
        <w:tabs>
          <w:tab w:val="left" w:pos="3878"/>
          <w:tab w:val="left" w:pos="4811"/>
          <w:tab w:val="left" w:pos="5358"/>
          <w:tab w:val="left" w:pos="6314"/>
          <w:tab w:val="left" w:pos="9799"/>
        </w:tabs>
        <w:spacing w:before="9" w:line="247" w:lineRule="auto"/>
        <w:ind w:left="112" w:right="116" w:firstLine="0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</w:p>
    <w:p w:rsidR="00F13ED7" w:rsidRDefault="00DE53D3">
      <w:pPr>
        <w:pStyle w:val="Corpodeltesto"/>
        <w:tabs>
          <w:tab w:val="left" w:pos="3878"/>
          <w:tab w:val="left" w:pos="4811"/>
          <w:tab w:val="left" w:pos="5358"/>
          <w:tab w:val="left" w:pos="6314"/>
          <w:tab w:val="left" w:pos="9799"/>
        </w:tabs>
        <w:spacing w:before="9" w:line="247" w:lineRule="auto"/>
        <w:ind w:left="112" w:right="116" w:firstLine="0"/>
        <w:jc w:val="both"/>
        <w:rPr>
          <w:rFonts w:ascii="Times New Roman" w:hAnsi="Times New Roman" w:cs="Times New Roman"/>
          <w:kern w:val="2"/>
          <w:u w:val="single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nato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>il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cittadinanza: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</w:p>
    <w:p w:rsidR="00F13ED7" w:rsidRDefault="00DE53D3">
      <w:pPr>
        <w:pStyle w:val="Corpodeltesto"/>
        <w:tabs>
          <w:tab w:val="left" w:pos="3878"/>
          <w:tab w:val="left" w:pos="4811"/>
          <w:tab w:val="left" w:pos="5358"/>
          <w:tab w:val="left" w:pos="6314"/>
          <w:tab w:val="left" w:pos="9799"/>
        </w:tabs>
        <w:spacing w:before="9" w:line="247" w:lineRule="auto"/>
        <w:ind w:left="112" w:right="116" w:firstLine="0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</w:p>
    <w:p w:rsidR="00274477" w:rsidRDefault="00DE53D3">
      <w:pPr>
        <w:pStyle w:val="Corpodeltesto"/>
        <w:tabs>
          <w:tab w:val="left" w:pos="3878"/>
          <w:tab w:val="left" w:pos="4811"/>
          <w:tab w:val="left" w:pos="5358"/>
          <w:tab w:val="left" w:pos="6314"/>
          <w:tab w:val="left" w:pos="9799"/>
        </w:tabs>
        <w:spacing w:before="9" w:line="247" w:lineRule="auto"/>
        <w:ind w:left="112" w:right="116" w:firstLine="0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Codice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fiscale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F13ED7" w:rsidRPr="00F13ED7" w:rsidRDefault="00F13ED7">
      <w:pPr>
        <w:pStyle w:val="Corpodeltesto"/>
        <w:tabs>
          <w:tab w:val="left" w:pos="3878"/>
          <w:tab w:val="left" w:pos="4811"/>
          <w:tab w:val="left" w:pos="5358"/>
          <w:tab w:val="left" w:pos="6314"/>
          <w:tab w:val="left" w:pos="9799"/>
        </w:tabs>
        <w:spacing w:before="9" w:line="247" w:lineRule="auto"/>
        <w:ind w:left="112" w:right="116" w:firstLine="0"/>
        <w:jc w:val="both"/>
        <w:rPr>
          <w:rFonts w:ascii="Times New Roman" w:hAnsi="Times New Roman" w:cs="Times New Roman"/>
          <w:kern w:val="2"/>
          <w:lang w:val="it-IT"/>
        </w:rPr>
      </w:pPr>
    </w:p>
    <w:p w:rsidR="00274477" w:rsidRDefault="00DE53D3">
      <w:pPr>
        <w:pStyle w:val="Corpodeltesto"/>
        <w:tabs>
          <w:tab w:val="left" w:pos="4742"/>
          <w:tab w:val="left" w:pos="9691"/>
        </w:tabs>
        <w:spacing w:before="5"/>
        <w:ind w:left="0" w:right="1" w:firstLine="0"/>
        <w:jc w:val="center"/>
        <w:rPr>
          <w:rFonts w:ascii="Times New Roman" w:hAnsi="Times New Roman" w:cs="Times New Roman"/>
          <w:kern w:val="2"/>
          <w:u w:val="single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residente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(Stato)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>Comune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</w:p>
    <w:p w:rsidR="00F13ED7" w:rsidRPr="00F13ED7" w:rsidRDefault="00F13ED7">
      <w:pPr>
        <w:pStyle w:val="Corpodeltesto"/>
        <w:tabs>
          <w:tab w:val="left" w:pos="4742"/>
          <w:tab w:val="left" w:pos="9691"/>
        </w:tabs>
        <w:spacing w:before="5"/>
        <w:ind w:left="0" w:right="1" w:firstLine="0"/>
        <w:jc w:val="center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DE53D3">
      <w:pPr>
        <w:pStyle w:val="Corpodeltesto"/>
        <w:tabs>
          <w:tab w:val="left" w:pos="5726"/>
          <w:tab w:val="left" w:pos="6602"/>
          <w:tab w:val="left" w:pos="9660"/>
        </w:tabs>
        <w:spacing w:before="8"/>
        <w:ind w:left="0" w:right="32" w:firstLine="0"/>
        <w:jc w:val="center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via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>n.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>cap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</w:p>
    <w:p w:rsidR="00274477" w:rsidRPr="00F13ED7" w:rsidRDefault="00274477">
      <w:pPr>
        <w:pStyle w:val="Corpodeltesto"/>
        <w:spacing w:before="3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DE53D3">
      <w:pPr>
        <w:tabs>
          <w:tab w:val="left" w:pos="9768"/>
        </w:tabs>
        <w:spacing w:before="98"/>
        <w:ind w:left="112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in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qualità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(</w:t>
      </w:r>
      <w:r w:rsidRPr="00F13ED7">
        <w:rPr>
          <w:rFonts w:ascii="Times New Roman" w:hAnsi="Times New Roman" w:cs="Times New Roman"/>
          <w:i/>
          <w:kern w:val="2"/>
          <w:lang w:val="it-IT"/>
        </w:rPr>
        <w:t>carica</w:t>
      </w:r>
      <w:r w:rsidRPr="00F13ED7">
        <w:rPr>
          <w:rFonts w:ascii="Times New Roman" w:hAnsi="Times New Roman" w:cs="Times New Roman"/>
          <w:i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i/>
          <w:kern w:val="2"/>
          <w:lang w:val="it-IT"/>
        </w:rPr>
        <w:t>sociale</w:t>
      </w:r>
      <w:r w:rsidRPr="00F13ED7">
        <w:rPr>
          <w:rFonts w:ascii="Times New Roman" w:hAnsi="Times New Roman" w:cs="Times New Roman"/>
          <w:kern w:val="2"/>
          <w:lang w:val="it-IT"/>
        </w:rPr>
        <w:t>)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</w:p>
    <w:p w:rsidR="00274477" w:rsidRPr="00F13ED7" w:rsidRDefault="00274477">
      <w:pPr>
        <w:pStyle w:val="Corpodeltesto"/>
        <w:spacing w:before="2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Default="00DE53D3">
      <w:pPr>
        <w:pStyle w:val="Corpodeltesto"/>
        <w:tabs>
          <w:tab w:val="left" w:pos="4922"/>
          <w:tab w:val="left" w:pos="9710"/>
        </w:tabs>
        <w:spacing w:before="98"/>
        <w:ind w:left="112" w:firstLine="0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</w:p>
    <w:p w:rsidR="00F13ED7" w:rsidRPr="00F13ED7" w:rsidRDefault="00F13ED7">
      <w:pPr>
        <w:pStyle w:val="Corpodeltesto"/>
        <w:tabs>
          <w:tab w:val="left" w:pos="4922"/>
          <w:tab w:val="left" w:pos="9710"/>
        </w:tabs>
        <w:spacing w:before="98"/>
        <w:ind w:left="112" w:firstLine="0"/>
        <w:rPr>
          <w:rFonts w:ascii="Times New Roman" w:hAnsi="Times New Roman" w:cs="Times New Roman"/>
          <w:kern w:val="2"/>
          <w:lang w:val="it-IT"/>
        </w:rPr>
      </w:pPr>
    </w:p>
    <w:p w:rsidR="00274477" w:rsidRDefault="00DE53D3">
      <w:pPr>
        <w:pStyle w:val="Corpodeltesto"/>
        <w:tabs>
          <w:tab w:val="left" w:pos="3484"/>
          <w:tab w:val="left" w:pos="4447"/>
        </w:tabs>
        <w:spacing w:before="8"/>
        <w:ind w:left="112" w:firstLine="0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via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>n.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 xml:space="preserve">,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con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sede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operativa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[se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diversa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da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quella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legale]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</w:t>
      </w:r>
    </w:p>
    <w:p w:rsidR="00F13ED7" w:rsidRPr="00F13ED7" w:rsidRDefault="00F13ED7">
      <w:pPr>
        <w:pStyle w:val="Corpodeltesto"/>
        <w:tabs>
          <w:tab w:val="left" w:pos="3484"/>
          <w:tab w:val="left" w:pos="4447"/>
        </w:tabs>
        <w:spacing w:before="8"/>
        <w:ind w:left="112" w:firstLine="0"/>
        <w:rPr>
          <w:rFonts w:ascii="Times New Roman" w:hAnsi="Times New Roman" w:cs="Times New Roman"/>
          <w:kern w:val="2"/>
          <w:lang w:val="it-IT"/>
        </w:rPr>
      </w:pPr>
    </w:p>
    <w:p w:rsidR="00274477" w:rsidRDefault="00DE53D3">
      <w:pPr>
        <w:pStyle w:val="Corpodeltesto"/>
        <w:tabs>
          <w:tab w:val="left" w:pos="3364"/>
          <w:tab w:val="left" w:pos="8870"/>
          <w:tab w:val="left" w:pos="9801"/>
        </w:tabs>
        <w:spacing w:before="9"/>
        <w:ind w:left="112" w:firstLine="0"/>
        <w:rPr>
          <w:rFonts w:ascii="Times New Roman" w:hAnsi="Times New Roman" w:cs="Times New Roman"/>
          <w:kern w:val="2"/>
          <w:u w:val="single"/>
        </w:rPr>
      </w:pP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via</w:t>
      </w:r>
      <w:r w:rsidRPr="00F13ED7">
        <w:rPr>
          <w:rFonts w:ascii="Times New Roman" w:hAnsi="Times New Roman" w:cs="Times New Roman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ab/>
      </w:r>
      <w:r w:rsidRPr="00F13ED7">
        <w:rPr>
          <w:rFonts w:ascii="Times New Roman" w:hAnsi="Times New Roman" w:cs="Times New Roman"/>
          <w:kern w:val="2"/>
        </w:rPr>
        <w:t>n.</w:t>
      </w:r>
      <w:r w:rsidRPr="00F13ED7">
        <w:rPr>
          <w:rFonts w:ascii="Times New Roman" w:hAnsi="Times New Roman" w:cs="Times New Roman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ab/>
      </w:r>
    </w:p>
    <w:p w:rsidR="00F13ED7" w:rsidRDefault="00F13ED7" w:rsidP="00F13ED7">
      <w:pPr>
        <w:pStyle w:val="Paragrafoelenco"/>
        <w:tabs>
          <w:tab w:val="left" w:pos="341"/>
          <w:tab w:val="left" w:pos="3110"/>
          <w:tab w:val="left" w:pos="5767"/>
          <w:tab w:val="left" w:pos="9801"/>
        </w:tabs>
        <w:spacing w:before="8"/>
        <w:ind w:left="340" w:firstLine="0"/>
        <w:rPr>
          <w:rFonts w:ascii="Times New Roman" w:hAnsi="Times New Roman" w:cs="Times New Roman"/>
          <w:kern w:val="2"/>
        </w:rPr>
      </w:pPr>
    </w:p>
    <w:p w:rsidR="00274477" w:rsidRPr="00F13ED7" w:rsidRDefault="00DE53D3" w:rsidP="00F13ED7">
      <w:pPr>
        <w:pStyle w:val="Paragrafoelenco"/>
        <w:tabs>
          <w:tab w:val="left" w:pos="341"/>
          <w:tab w:val="left" w:pos="3110"/>
          <w:tab w:val="left" w:pos="5767"/>
          <w:tab w:val="left" w:pos="9801"/>
        </w:tabs>
        <w:spacing w:before="8"/>
        <w:ind w:left="340" w:firstLine="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telefono</w:t>
      </w:r>
      <w:r w:rsidRPr="00F13ED7">
        <w:rPr>
          <w:rFonts w:ascii="Times New Roman" w:hAnsi="Times New Roman" w:cs="Times New Roman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ab/>
      </w:r>
      <w:r w:rsidRPr="00F13ED7">
        <w:rPr>
          <w:rFonts w:ascii="Times New Roman" w:hAnsi="Times New Roman" w:cs="Times New Roman"/>
          <w:kern w:val="2"/>
        </w:rPr>
        <w:t>n.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fax</w:t>
      </w:r>
      <w:r w:rsidRPr="00F13ED7">
        <w:rPr>
          <w:rFonts w:ascii="Times New Roman" w:hAnsi="Times New Roman" w:cs="Times New Roman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ab/>
      </w:r>
      <w:r w:rsidRPr="00F13ED7">
        <w:rPr>
          <w:rFonts w:ascii="Times New Roman" w:hAnsi="Times New Roman" w:cs="Times New Roman"/>
          <w:kern w:val="2"/>
        </w:rPr>
        <w:t>pec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ab/>
      </w:r>
    </w:p>
    <w:p w:rsidR="00F13ED7" w:rsidRPr="00F13ED7" w:rsidRDefault="00F13ED7" w:rsidP="00F13ED7">
      <w:pPr>
        <w:pStyle w:val="Paragrafoelenco"/>
        <w:tabs>
          <w:tab w:val="left" w:pos="341"/>
          <w:tab w:val="left" w:pos="3110"/>
          <w:tab w:val="left" w:pos="5767"/>
          <w:tab w:val="left" w:pos="9801"/>
        </w:tabs>
        <w:spacing w:before="8"/>
        <w:ind w:left="340" w:firstLine="0"/>
        <w:rPr>
          <w:rFonts w:ascii="Times New Roman" w:hAnsi="Times New Roman" w:cs="Times New Roman"/>
          <w:kern w:val="2"/>
        </w:rPr>
      </w:pPr>
    </w:p>
    <w:p w:rsidR="00274477" w:rsidRPr="00F13ED7" w:rsidRDefault="00DE53D3">
      <w:pPr>
        <w:pStyle w:val="Corpodeltesto"/>
        <w:tabs>
          <w:tab w:val="left" w:pos="5349"/>
          <w:tab w:val="left" w:pos="9748"/>
        </w:tabs>
        <w:spacing w:before="9"/>
        <w:ind w:left="112" w:firstLine="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Codice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Fiscale</w:t>
      </w:r>
      <w:r w:rsidRPr="00F13ED7">
        <w:rPr>
          <w:rFonts w:ascii="Times New Roman" w:hAnsi="Times New Roman" w:cs="Times New Roman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ab/>
      </w:r>
      <w:r w:rsidRPr="00F13ED7">
        <w:rPr>
          <w:rFonts w:ascii="Times New Roman" w:hAnsi="Times New Roman" w:cs="Times New Roman"/>
          <w:kern w:val="2"/>
        </w:rPr>
        <w:t>Partita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IVA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ab/>
      </w:r>
    </w:p>
    <w:p w:rsidR="00274477" w:rsidRDefault="00274477">
      <w:pPr>
        <w:pStyle w:val="Corpodeltesto"/>
        <w:spacing w:before="4"/>
        <w:ind w:left="0" w:firstLine="0"/>
        <w:rPr>
          <w:rFonts w:ascii="Times New Roman" w:hAnsi="Times New Roman" w:cs="Times New Roman"/>
          <w:kern w:val="2"/>
        </w:rPr>
      </w:pPr>
    </w:p>
    <w:p w:rsidR="00F13ED7" w:rsidRPr="00F13ED7" w:rsidRDefault="00F13ED7">
      <w:pPr>
        <w:pStyle w:val="Corpodeltesto"/>
        <w:spacing w:before="4"/>
        <w:ind w:left="0" w:firstLine="0"/>
        <w:rPr>
          <w:rFonts w:ascii="Times New Roman" w:hAnsi="Times New Roman" w:cs="Times New Roman"/>
          <w:kern w:val="2"/>
        </w:rPr>
      </w:pPr>
    </w:p>
    <w:p w:rsidR="00274477" w:rsidRDefault="00DE53D3">
      <w:pPr>
        <w:spacing w:before="98"/>
        <w:ind w:left="112"/>
        <w:rPr>
          <w:rFonts w:ascii="Times New Roman" w:hAnsi="Times New Roman" w:cs="Times New Roman"/>
          <w:b/>
          <w:kern w:val="2"/>
        </w:rPr>
      </w:pPr>
      <w:r w:rsidRPr="00F13ED7">
        <w:rPr>
          <w:rFonts w:ascii="Times New Roman" w:hAnsi="Times New Roman" w:cs="Times New Roman"/>
          <w:kern w:val="2"/>
        </w:rPr>
        <w:t xml:space="preserve">Natura giuridica </w:t>
      </w:r>
      <w:r w:rsidRPr="00F13ED7">
        <w:rPr>
          <w:rFonts w:ascii="Times New Roman" w:hAnsi="Times New Roman" w:cs="Times New Roman"/>
          <w:b/>
          <w:kern w:val="2"/>
        </w:rPr>
        <w:t>(DA BARRARE):</w:t>
      </w:r>
    </w:p>
    <w:p w:rsidR="00F13ED7" w:rsidRPr="00F13ED7" w:rsidRDefault="00F13ED7">
      <w:pPr>
        <w:spacing w:before="98"/>
        <w:ind w:left="112"/>
        <w:rPr>
          <w:rFonts w:ascii="Times New Roman" w:hAnsi="Times New Roman" w:cs="Times New Roman"/>
          <w:b/>
          <w:kern w:val="2"/>
        </w:rPr>
      </w:pP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9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Impresa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individuale,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anche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artigiana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8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società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in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nome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collettivo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9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società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in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accomandita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semplice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8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società per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azioni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9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società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in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accomandita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per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azioni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9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società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responsabilità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limitata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8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società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cooperativa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responsabilità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limitata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9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società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cooperativa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responsabilità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illimitata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8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consorzio di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cooperative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9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consorzio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tra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imprese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artigiane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11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26</w:t>
      </w:r>
      <w:r w:rsidRPr="00F13ED7">
        <w:rPr>
          <w:rFonts w:ascii="Times New Roman" w:hAnsi="Times New Roman" w:cs="Times New Roman"/>
          <w:kern w:val="2"/>
        </w:rPr>
        <w:t>0</w:t>
      </w:r>
      <w:r w:rsidRPr="00F13ED7">
        <w:rPr>
          <w:rFonts w:ascii="Times New Roman" w:hAnsi="Times New Roman" w:cs="Times New Roman"/>
          <w:kern w:val="2"/>
        </w:rPr>
        <w:t>2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e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s</w:t>
      </w:r>
      <w:r w:rsidRPr="00F13ED7">
        <w:rPr>
          <w:rFonts w:ascii="Times New Roman" w:hAnsi="Times New Roman" w:cs="Times New Roman"/>
          <w:kern w:val="2"/>
        </w:rPr>
        <w:t>e</w:t>
      </w:r>
      <w:r w:rsidRPr="00F13ED7">
        <w:rPr>
          <w:rFonts w:ascii="Times New Roman" w:hAnsi="Times New Roman" w:cs="Times New Roman"/>
          <w:kern w:val="2"/>
        </w:rPr>
        <w:t>gg</w:t>
      </w:r>
      <w:r w:rsidRPr="00F13ED7">
        <w:rPr>
          <w:rFonts w:ascii="Times New Roman" w:hAnsi="Times New Roman" w:cs="Times New Roman"/>
          <w:kern w:val="2"/>
        </w:rPr>
        <w:t>.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C</w:t>
      </w:r>
      <w:r w:rsidRPr="00F13ED7">
        <w:rPr>
          <w:rFonts w:ascii="Times New Roman" w:hAnsi="Times New Roman" w:cs="Times New Roman"/>
          <w:kern w:val="2"/>
        </w:rPr>
        <w:t>.</w:t>
      </w:r>
      <w:r w:rsidRPr="00F13ED7">
        <w:rPr>
          <w:rFonts w:ascii="Times New Roman" w:hAnsi="Times New Roman" w:cs="Times New Roman"/>
          <w:kern w:val="2"/>
        </w:rPr>
        <w:t>C</w:t>
      </w:r>
      <w:r w:rsidRPr="00F13ED7">
        <w:rPr>
          <w:rFonts w:ascii="Times New Roman" w:hAnsi="Times New Roman" w:cs="Times New Roman"/>
          <w:kern w:val="2"/>
        </w:rPr>
        <w:t>.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8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consorzio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</w:rPr>
        <w:t>stabile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9" w:line="288" w:lineRule="auto"/>
        <w:ind w:right="166" w:hanging="360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soggetti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che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abbiano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stipulato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contratto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gruppo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europeo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interesse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economico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(GEIE)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sensi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del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240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dd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23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07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19</w:t>
      </w:r>
      <w:r w:rsidRPr="00F13ED7">
        <w:rPr>
          <w:rFonts w:ascii="Times New Roman" w:hAnsi="Times New Roman" w:cs="Times New Roman"/>
          <w:kern w:val="2"/>
          <w:lang w:val="it-IT"/>
        </w:rPr>
        <w:t>9</w:t>
      </w:r>
      <w:r w:rsidRPr="00F13ED7">
        <w:rPr>
          <w:rFonts w:ascii="Times New Roman" w:hAnsi="Times New Roman" w:cs="Times New Roman"/>
          <w:kern w:val="2"/>
          <w:lang w:val="it-IT"/>
        </w:rPr>
        <w:t>1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2" w:line="288" w:lineRule="auto"/>
        <w:ind w:hanging="360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aggregazioni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tra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imprese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aderenti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contratto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rete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</w:tabs>
        <w:spacing w:before="8" w:line="288" w:lineRule="auto"/>
        <w:ind w:left="820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operatori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economici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stabiliti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altri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stati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membri</w:t>
      </w:r>
    </w:p>
    <w:p w:rsidR="00274477" w:rsidRPr="00F13ED7" w:rsidRDefault="00DE53D3" w:rsidP="00F13ED7">
      <w:pPr>
        <w:pStyle w:val="Paragrafoelenco"/>
        <w:numPr>
          <w:ilvl w:val="1"/>
          <w:numId w:val="5"/>
        </w:numPr>
        <w:tabs>
          <w:tab w:val="left" w:pos="821"/>
          <w:tab w:val="left" w:pos="4807"/>
        </w:tabs>
        <w:spacing w:before="9" w:line="288" w:lineRule="auto"/>
        <w:ind w:hanging="360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Altro</w:t>
      </w:r>
      <w:r w:rsidRPr="00F13ED7">
        <w:rPr>
          <w:rFonts w:ascii="Times New Roman" w:hAnsi="Times New Roman" w:cs="Times New Roman"/>
          <w:kern w:val="2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ab/>
      </w:r>
    </w:p>
    <w:p w:rsidR="00274477" w:rsidRPr="00F13ED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</w:rPr>
      </w:pPr>
    </w:p>
    <w:p w:rsidR="0027447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</w:rPr>
      </w:pPr>
    </w:p>
    <w:p w:rsidR="00274477" w:rsidRPr="00F13ED7" w:rsidRDefault="00274477">
      <w:pPr>
        <w:pStyle w:val="Corpodeltesto"/>
        <w:spacing w:before="1"/>
        <w:ind w:left="0" w:firstLine="0"/>
        <w:rPr>
          <w:rFonts w:ascii="Times New Roman" w:hAnsi="Times New Roman" w:cs="Times New Roman"/>
          <w:kern w:val="2"/>
        </w:rPr>
      </w:pPr>
    </w:p>
    <w:p w:rsidR="00274477" w:rsidRPr="00F13ED7" w:rsidRDefault="00DE53D3">
      <w:pPr>
        <w:pStyle w:val="Heading3"/>
        <w:spacing w:before="98"/>
        <w:ind w:left="412" w:right="465"/>
        <w:jc w:val="center"/>
        <w:rPr>
          <w:rFonts w:ascii="Times New Roman" w:hAnsi="Times New Roman" w:cs="Times New Roman"/>
          <w:kern w:val="2"/>
        </w:rPr>
      </w:pPr>
      <w:r w:rsidRPr="00F13ED7">
        <w:rPr>
          <w:rFonts w:ascii="Times New Roman" w:hAnsi="Times New Roman" w:cs="Times New Roman"/>
          <w:kern w:val="2"/>
        </w:rPr>
        <w:t>DICHIARA/DICHIARANO</w:t>
      </w:r>
    </w:p>
    <w:p w:rsidR="00F13ED7" w:rsidRDefault="00DE53D3" w:rsidP="00F13ED7">
      <w:pPr>
        <w:pStyle w:val="Paragrafoelenco"/>
        <w:numPr>
          <w:ilvl w:val="0"/>
          <w:numId w:val="6"/>
        </w:numPr>
        <w:tabs>
          <w:tab w:val="left" w:pos="833"/>
          <w:tab w:val="left" w:pos="833"/>
        </w:tabs>
        <w:spacing w:before="87" w:line="285" w:lineRule="auto"/>
        <w:ind w:left="851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b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k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4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gg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1999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21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b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2001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14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b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2010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autorizzazione;</w:t>
      </w:r>
    </w:p>
    <w:p w:rsidR="00F13ED7" w:rsidRDefault="00DE53D3" w:rsidP="00F13ED7">
      <w:pPr>
        <w:pStyle w:val="Paragrafoelenco"/>
        <w:numPr>
          <w:ilvl w:val="0"/>
          <w:numId w:val="6"/>
        </w:numPr>
        <w:tabs>
          <w:tab w:val="left" w:pos="833"/>
          <w:tab w:val="left" w:pos="833"/>
        </w:tabs>
        <w:spacing w:before="87" w:line="285" w:lineRule="auto"/>
        <w:ind w:left="851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gg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F13ED7" w:rsidRDefault="00DE53D3" w:rsidP="00F13ED7">
      <w:pPr>
        <w:pStyle w:val="Paragrafoelenco"/>
        <w:numPr>
          <w:ilvl w:val="0"/>
          <w:numId w:val="6"/>
        </w:numPr>
        <w:tabs>
          <w:tab w:val="left" w:pos="833"/>
        </w:tabs>
        <w:spacing w:before="87" w:line="285" w:lineRule="auto"/>
        <w:ind w:left="851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36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5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vv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3</w:t>
      </w:r>
      <w:r w:rsidRPr="00F13ED7">
        <w:rPr>
          <w:rFonts w:ascii="Times New Roman" w:hAnsi="Times New Roman" w:cs="Times New Roman"/>
          <w:kern w:val="2"/>
          <w:lang w:val="it-IT"/>
        </w:rPr>
        <w:t>7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7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12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2006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="00F13ED7"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163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F13ED7" w:rsidRDefault="00DE53D3" w:rsidP="00F13ED7">
      <w:pPr>
        <w:pStyle w:val="Paragrafoelenco"/>
        <w:numPr>
          <w:ilvl w:val="0"/>
          <w:numId w:val="6"/>
        </w:numPr>
        <w:tabs>
          <w:tab w:val="left" w:pos="833"/>
        </w:tabs>
        <w:spacing w:before="87" w:line="285" w:lineRule="auto"/>
        <w:ind w:left="851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13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196</w:t>
      </w:r>
      <w:r w:rsidRPr="00F13ED7">
        <w:rPr>
          <w:rFonts w:ascii="Times New Roman" w:hAnsi="Times New Roman" w:cs="Times New Roman"/>
          <w:kern w:val="2"/>
          <w:lang w:val="it-IT"/>
        </w:rPr>
        <w:t>/</w:t>
      </w:r>
      <w:r w:rsidRPr="00F13ED7">
        <w:rPr>
          <w:rFonts w:ascii="Times New Roman" w:hAnsi="Times New Roman" w:cs="Times New Roman"/>
          <w:kern w:val="2"/>
          <w:lang w:val="it-IT"/>
        </w:rPr>
        <w:t>2</w:t>
      </w:r>
      <w:r w:rsidRPr="00F13ED7">
        <w:rPr>
          <w:rFonts w:ascii="Times New Roman" w:hAnsi="Times New Roman" w:cs="Times New Roman"/>
          <w:kern w:val="2"/>
          <w:lang w:val="it-IT"/>
        </w:rPr>
        <w:t>0</w:t>
      </w:r>
      <w:r w:rsidRPr="00F13ED7">
        <w:rPr>
          <w:rFonts w:ascii="Times New Roman" w:hAnsi="Times New Roman" w:cs="Times New Roman"/>
          <w:kern w:val="2"/>
          <w:lang w:val="it-IT"/>
        </w:rPr>
        <w:t>03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cc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b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qu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F13ED7" w:rsidRDefault="00DE53D3" w:rsidP="00F13ED7">
      <w:pPr>
        <w:pStyle w:val="Paragrafoelenco"/>
        <w:numPr>
          <w:ilvl w:val="0"/>
          <w:numId w:val="6"/>
        </w:numPr>
        <w:tabs>
          <w:tab w:val="left" w:pos="833"/>
        </w:tabs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q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13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79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12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2006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163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cc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rilasciare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copia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tutta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documentazione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presentata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per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partecipazione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alla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gara</w:t>
      </w:r>
      <w:r w:rsidR="00F13ED7">
        <w:rPr>
          <w:rFonts w:ascii="Times New Roman" w:hAnsi="Times New Roman" w:cs="Times New Roman"/>
          <w:kern w:val="2"/>
          <w:lang w:val="it-IT"/>
        </w:rPr>
        <w:t>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 xml:space="preserve">di autorizzare la Stazione appaltante a trasmettere tramite posta elettronica certificata o via fax le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7</w:t>
      </w:r>
      <w:r w:rsidRPr="00F13ED7">
        <w:rPr>
          <w:rFonts w:ascii="Times New Roman" w:hAnsi="Times New Roman" w:cs="Times New Roman"/>
          <w:kern w:val="2"/>
          <w:lang w:val="it-IT"/>
        </w:rPr>
        <w:t>9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12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2006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163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accettare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svolgere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prestazioni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come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capitolato;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corrispondere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lavoratori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retribuzioni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previste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dai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contratti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collettivi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categoria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(se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Cooperative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o </w:t>
      </w:r>
      <w:r w:rsidRPr="00F13ED7">
        <w:rPr>
          <w:rFonts w:ascii="Times New Roman" w:hAnsi="Times New Roman" w:cs="Times New Roman"/>
          <w:kern w:val="2"/>
          <w:lang w:val="it-IT"/>
        </w:rPr>
        <w:t>Consorzi)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che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soci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lavoratori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verrà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garantito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un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trattamento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economico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non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inferiore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quello spettante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lavoratori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dipendenti;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avere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tenuto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conto,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nel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formulare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propria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offerta,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eventuali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maggiorazioni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per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lievitazione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dei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zz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38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12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2006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163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(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)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grave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considerazione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rilevanza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gravità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fatti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oggetto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falsa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dichiarazione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della</w:t>
      </w:r>
      <w:r w:rsidR="00F13ED7"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ub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)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fino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ad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un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anno;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180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presentazione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offerte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comunque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impegnarsi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mantenerla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valida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anche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per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un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termine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stazione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appaltante;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aver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preso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visione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aver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compreso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tutte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prescrizioni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previste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per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presente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procedura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di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cc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gg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qu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b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zz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b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ub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bb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cc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b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3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gg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136</w:t>
      </w:r>
      <w:r w:rsidRPr="00F13ED7">
        <w:rPr>
          <w:rFonts w:ascii="Times New Roman" w:hAnsi="Times New Roman" w:cs="Times New Roman"/>
          <w:kern w:val="2"/>
          <w:lang w:val="it-IT"/>
        </w:rPr>
        <w:t>/</w:t>
      </w:r>
      <w:r w:rsidRPr="00F13ED7">
        <w:rPr>
          <w:rFonts w:ascii="Times New Roman" w:hAnsi="Times New Roman" w:cs="Times New Roman"/>
          <w:kern w:val="2"/>
          <w:lang w:val="it-IT"/>
        </w:rPr>
        <w:t>2010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gg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sottoscrizione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contratto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apposite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clausole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ivi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contenute,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assumerà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tutti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gli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obblighi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di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cc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b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gg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lastRenderedPageBreak/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bb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q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zz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é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sicurezza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specifici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propria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attività;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gg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vigenti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materia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sicurezza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sul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lavoro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retribuzione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lavoratori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dipendenti;</w:t>
      </w:r>
    </w:p>
    <w:p w:rsid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="00F13ED7">
        <w:rPr>
          <w:rFonts w:ascii="Times New Roman" w:hAnsi="Times New Roman" w:cs="Times New Roman"/>
          <w:kern w:val="2"/>
          <w:lang w:val="it-IT"/>
        </w:rPr>
        <w:t xml:space="preserve">i lavori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particolari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locali,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nessuna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esclusa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ed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eccettuata,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che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possono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avere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influito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influire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sia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sulla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="00F13ED7">
        <w:rPr>
          <w:rFonts w:ascii="Times New Roman" w:hAnsi="Times New Roman" w:cs="Times New Roman"/>
          <w:kern w:val="2"/>
          <w:lang w:val="it-IT"/>
        </w:rPr>
        <w:t>gli stessi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274477" w:rsidRPr="00F13ED7" w:rsidRDefault="00DE53D3" w:rsidP="00F13ED7">
      <w:pPr>
        <w:pStyle w:val="Paragrafoelenco"/>
        <w:numPr>
          <w:ilvl w:val="0"/>
          <w:numId w:val="6"/>
        </w:numPr>
        <w:spacing w:before="16" w:line="285" w:lineRule="auto"/>
        <w:ind w:left="832"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violazione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parte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contraente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degli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obblighi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cui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codice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comportamento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dipendenti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della </w:t>
      </w:r>
      <w:r w:rsidRPr="00F13ED7">
        <w:rPr>
          <w:rFonts w:ascii="Times New Roman" w:hAnsi="Times New Roman" w:cs="Times New Roman"/>
          <w:kern w:val="2"/>
          <w:lang w:val="it-IT"/>
        </w:rPr>
        <w:t>Regione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Autonoma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Friuli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Venezia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Giulia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ragione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gravità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violazione;</w:t>
      </w:r>
    </w:p>
    <w:p w:rsidR="00274477" w:rsidRPr="00F13ED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274477">
      <w:pPr>
        <w:pStyle w:val="Corpodeltesto"/>
        <w:spacing w:before="9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DE53D3">
      <w:pPr>
        <w:pStyle w:val="Heading3"/>
        <w:ind w:left="319"/>
        <w:rPr>
          <w:rFonts w:ascii="Times New Roman" w:hAnsi="Times New Roman" w:cs="Times New Roman"/>
          <w:b w:val="0"/>
          <w:kern w:val="2"/>
        </w:rPr>
      </w:pPr>
      <w:r w:rsidRPr="00F13ED7">
        <w:rPr>
          <w:rFonts w:ascii="Times New Roman" w:hAnsi="Times New Roman" w:cs="Times New Roman"/>
          <w:kern w:val="2"/>
          <w:u w:val="single"/>
        </w:rPr>
        <w:t>D</w:t>
      </w:r>
      <w:r w:rsidRPr="00F13ED7">
        <w:rPr>
          <w:rFonts w:ascii="Times New Roman" w:hAnsi="Times New Roman" w:cs="Times New Roman"/>
          <w:kern w:val="2"/>
          <w:u w:val="single"/>
        </w:rPr>
        <w:t>A</w:t>
      </w:r>
      <w:r w:rsidRPr="00F13ED7">
        <w:rPr>
          <w:rFonts w:ascii="Times New Roman" w:hAnsi="Times New Roman" w:cs="Times New Roman"/>
          <w:b w:val="0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>A</w:t>
      </w:r>
      <w:r w:rsidRPr="00F13ED7">
        <w:rPr>
          <w:rFonts w:ascii="Times New Roman" w:hAnsi="Times New Roman" w:cs="Times New Roman"/>
          <w:kern w:val="2"/>
          <w:u w:val="single"/>
        </w:rPr>
        <w:t>LL</w:t>
      </w:r>
      <w:r w:rsidRPr="00F13ED7">
        <w:rPr>
          <w:rFonts w:ascii="Times New Roman" w:hAnsi="Times New Roman" w:cs="Times New Roman"/>
          <w:kern w:val="2"/>
          <w:u w:val="single"/>
        </w:rPr>
        <w:t>E</w:t>
      </w:r>
      <w:r w:rsidRPr="00F13ED7">
        <w:rPr>
          <w:rFonts w:ascii="Times New Roman" w:hAnsi="Times New Roman" w:cs="Times New Roman"/>
          <w:kern w:val="2"/>
          <w:u w:val="single"/>
        </w:rPr>
        <w:t>G</w:t>
      </w:r>
      <w:r w:rsidRPr="00F13ED7">
        <w:rPr>
          <w:rFonts w:ascii="Times New Roman" w:hAnsi="Times New Roman" w:cs="Times New Roman"/>
          <w:kern w:val="2"/>
          <w:u w:val="single"/>
        </w:rPr>
        <w:t>A</w:t>
      </w:r>
      <w:r w:rsidRPr="00F13ED7">
        <w:rPr>
          <w:rFonts w:ascii="Times New Roman" w:hAnsi="Times New Roman" w:cs="Times New Roman"/>
          <w:kern w:val="2"/>
          <w:u w:val="single"/>
        </w:rPr>
        <w:t>R</w:t>
      </w:r>
      <w:r w:rsidRPr="00F13ED7">
        <w:rPr>
          <w:rFonts w:ascii="Times New Roman" w:hAnsi="Times New Roman" w:cs="Times New Roman"/>
          <w:kern w:val="2"/>
          <w:u w:val="single"/>
        </w:rPr>
        <w:t>E</w:t>
      </w:r>
      <w:r w:rsidRPr="00F13ED7">
        <w:rPr>
          <w:rFonts w:ascii="Times New Roman" w:hAnsi="Times New Roman" w:cs="Times New Roman"/>
          <w:b w:val="0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>A</w:t>
      </w:r>
      <w:r w:rsidRPr="00F13ED7">
        <w:rPr>
          <w:rFonts w:ascii="Times New Roman" w:hAnsi="Times New Roman" w:cs="Times New Roman"/>
          <w:kern w:val="2"/>
          <w:u w:val="single"/>
        </w:rPr>
        <w:t>LL</w:t>
      </w:r>
      <w:r w:rsidRPr="00F13ED7">
        <w:rPr>
          <w:rFonts w:ascii="Times New Roman" w:hAnsi="Times New Roman" w:cs="Times New Roman"/>
          <w:kern w:val="2"/>
          <w:u w:val="single"/>
        </w:rPr>
        <w:t>A</w:t>
      </w:r>
      <w:r w:rsidRPr="00F13ED7">
        <w:rPr>
          <w:rFonts w:ascii="Times New Roman" w:hAnsi="Times New Roman" w:cs="Times New Roman"/>
          <w:b w:val="0"/>
          <w:kern w:val="2"/>
          <w:u w:val="single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</w:rPr>
        <w:t>D</w:t>
      </w:r>
      <w:r w:rsidRPr="00F13ED7">
        <w:rPr>
          <w:rFonts w:ascii="Times New Roman" w:hAnsi="Times New Roman" w:cs="Times New Roman"/>
          <w:kern w:val="2"/>
          <w:u w:val="single"/>
        </w:rPr>
        <w:t>O</w:t>
      </w:r>
      <w:r w:rsidRPr="00F13ED7">
        <w:rPr>
          <w:rFonts w:ascii="Times New Roman" w:hAnsi="Times New Roman" w:cs="Times New Roman"/>
          <w:kern w:val="2"/>
          <w:u w:val="single"/>
        </w:rPr>
        <w:t>M</w:t>
      </w:r>
      <w:r w:rsidRPr="00F13ED7">
        <w:rPr>
          <w:rFonts w:ascii="Times New Roman" w:hAnsi="Times New Roman" w:cs="Times New Roman"/>
          <w:kern w:val="2"/>
          <w:u w:val="single"/>
        </w:rPr>
        <w:t>A</w:t>
      </w:r>
      <w:r w:rsidRPr="00F13ED7">
        <w:rPr>
          <w:rFonts w:ascii="Times New Roman" w:hAnsi="Times New Roman" w:cs="Times New Roman"/>
          <w:kern w:val="2"/>
          <w:u w:val="single"/>
        </w:rPr>
        <w:t>N</w:t>
      </w:r>
      <w:r w:rsidRPr="00F13ED7">
        <w:rPr>
          <w:rFonts w:ascii="Times New Roman" w:hAnsi="Times New Roman" w:cs="Times New Roman"/>
          <w:kern w:val="2"/>
          <w:u w:val="single"/>
        </w:rPr>
        <w:t>D</w:t>
      </w:r>
      <w:r w:rsidRPr="00F13ED7">
        <w:rPr>
          <w:rFonts w:ascii="Times New Roman" w:hAnsi="Times New Roman" w:cs="Times New Roman"/>
          <w:kern w:val="2"/>
          <w:u w:val="single"/>
        </w:rPr>
        <w:t>A</w:t>
      </w:r>
      <w:r w:rsidRPr="00F13ED7">
        <w:rPr>
          <w:rFonts w:ascii="Times New Roman" w:hAnsi="Times New Roman" w:cs="Times New Roman"/>
          <w:b w:val="0"/>
          <w:kern w:val="2"/>
        </w:rPr>
        <w:t>:</w:t>
      </w:r>
    </w:p>
    <w:p w:rsidR="00A47046" w:rsidRDefault="00A47046" w:rsidP="00A47046">
      <w:pPr>
        <w:pStyle w:val="Paragrafoelenco"/>
        <w:tabs>
          <w:tab w:val="left" w:pos="820"/>
          <w:tab w:val="left" w:pos="821"/>
        </w:tabs>
        <w:spacing w:before="98"/>
        <w:ind w:left="820" w:firstLine="0"/>
        <w:rPr>
          <w:rFonts w:ascii="Times New Roman" w:hAnsi="Times New Roman" w:cs="Times New Roman"/>
          <w:kern w:val="2"/>
        </w:rPr>
      </w:pPr>
    </w:p>
    <w:p w:rsidR="00A47046" w:rsidRDefault="00DE53D3" w:rsidP="00A47046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spacing w:before="98"/>
        <w:ind w:left="851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/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A47046" w:rsidRDefault="00DE53D3" w:rsidP="00A47046">
      <w:pPr>
        <w:pStyle w:val="Paragrafoelenco"/>
        <w:numPr>
          <w:ilvl w:val="0"/>
          <w:numId w:val="7"/>
        </w:numPr>
        <w:tabs>
          <w:tab w:val="left" w:pos="832"/>
          <w:tab w:val="left" w:pos="833"/>
        </w:tabs>
        <w:spacing w:before="98"/>
        <w:ind w:left="851"/>
        <w:rPr>
          <w:rFonts w:ascii="Times New Roman" w:hAnsi="Times New Roman" w:cs="Times New Roman"/>
          <w:kern w:val="2"/>
          <w:lang w:val="it-IT"/>
        </w:rPr>
      </w:pPr>
      <w:r w:rsidRPr="00A47046">
        <w:rPr>
          <w:rFonts w:ascii="Times New Roman" w:hAnsi="Times New Roman" w:cs="Times New Roman"/>
          <w:kern w:val="2"/>
          <w:lang w:val="it-IT"/>
        </w:rPr>
        <w:t>copia</w:t>
      </w:r>
      <w:r w:rsidRPr="00A47046">
        <w:rPr>
          <w:rFonts w:ascii="Times New Roman" w:hAnsi="Times New Roman" w:cs="Times New Roman"/>
          <w:kern w:val="2"/>
          <w:lang w:val="it-IT"/>
        </w:rPr>
        <w:t xml:space="preserve"> </w:t>
      </w:r>
      <w:r w:rsidRPr="00A47046">
        <w:rPr>
          <w:rFonts w:ascii="Times New Roman" w:hAnsi="Times New Roman" w:cs="Times New Roman"/>
          <w:kern w:val="2"/>
          <w:lang w:val="it-IT"/>
        </w:rPr>
        <w:t>della</w:t>
      </w:r>
      <w:r w:rsidRPr="00A47046">
        <w:rPr>
          <w:rFonts w:ascii="Times New Roman" w:hAnsi="Times New Roman" w:cs="Times New Roman"/>
          <w:kern w:val="2"/>
          <w:lang w:val="it-IT"/>
        </w:rPr>
        <w:t xml:space="preserve"> </w:t>
      </w:r>
      <w:r w:rsidRPr="00A47046">
        <w:rPr>
          <w:rFonts w:ascii="Times New Roman" w:hAnsi="Times New Roman" w:cs="Times New Roman"/>
          <w:kern w:val="2"/>
          <w:lang w:val="it-IT"/>
        </w:rPr>
        <w:t>procura</w:t>
      </w:r>
      <w:r w:rsidRPr="00A47046">
        <w:rPr>
          <w:rFonts w:ascii="Times New Roman" w:hAnsi="Times New Roman" w:cs="Times New Roman"/>
          <w:kern w:val="2"/>
          <w:lang w:val="it-IT"/>
        </w:rPr>
        <w:t xml:space="preserve"> </w:t>
      </w:r>
      <w:r w:rsidRPr="00A47046">
        <w:rPr>
          <w:rFonts w:ascii="Times New Roman" w:hAnsi="Times New Roman" w:cs="Times New Roman"/>
          <w:kern w:val="2"/>
          <w:lang w:val="it-IT"/>
        </w:rPr>
        <w:t>nel</w:t>
      </w:r>
      <w:r w:rsidRPr="00A47046">
        <w:rPr>
          <w:rFonts w:ascii="Times New Roman" w:hAnsi="Times New Roman" w:cs="Times New Roman"/>
          <w:kern w:val="2"/>
          <w:lang w:val="it-IT"/>
        </w:rPr>
        <w:t xml:space="preserve"> </w:t>
      </w:r>
      <w:r w:rsidRPr="00A47046">
        <w:rPr>
          <w:rFonts w:ascii="Times New Roman" w:hAnsi="Times New Roman" w:cs="Times New Roman"/>
          <w:kern w:val="2"/>
          <w:lang w:val="it-IT"/>
        </w:rPr>
        <w:t>caso</w:t>
      </w:r>
      <w:r w:rsidRPr="00A47046">
        <w:rPr>
          <w:rFonts w:ascii="Times New Roman" w:hAnsi="Times New Roman" w:cs="Times New Roman"/>
          <w:kern w:val="2"/>
          <w:lang w:val="it-IT"/>
        </w:rPr>
        <w:t xml:space="preserve"> </w:t>
      </w:r>
      <w:r w:rsidRPr="00A47046">
        <w:rPr>
          <w:rFonts w:ascii="Times New Roman" w:hAnsi="Times New Roman" w:cs="Times New Roman"/>
          <w:kern w:val="2"/>
          <w:lang w:val="it-IT"/>
        </w:rPr>
        <w:t>la</w:t>
      </w:r>
      <w:r w:rsidRPr="00A47046">
        <w:rPr>
          <w:rFonts w:ascii="Times New Roman" w:hAnsi="Times New Roman" w:cs="Times New Roman"/>
          <w:kern w:val="2"/>
          <w:lang w:val="it-IT"/>
        </w:rPr>
        <w:t xml:space="preserve"> </w:t>
      </w:r>
      <w:r w:rsidRPr="00A47046">
        <w:rPr>
          <w:rFonts w:ascii="Times New Roman" w:hAnsi="Times New Roman" w:cs="Times New Roman"/>
          <w:kern w:val="2"/>
          <w:lang w:val="it-IT"/>
        </w:rPr>
        <w:t>dichiarazione</w:t>
      </w:r>
      <w:r w:rsidRPr="00A47046">
        <w:rPr>
          <w:rFonts w:ascii="Times New Roman" w:hAnsi="Times New Roman" w:cs="Times New Roman"/>
          <w:kern w:val="2"/>
          <w:lang w:val="it-IT"/>
        </w:rPr>
        <w:t xml:space="preserve"> </w:t>
      </w:r>
      <w:r w:rsidRPr="00A47046">
        <w:rPr>
          <w:rFonts w:ascii="Times New Roman" w:hAnsi="Times New Roman" w:cs="Times New Roman"/>
          <w:kern w:val="2"/>
          <w:lang w:val="it-IT"/>
        </w:rPr>
        <w:t>venga</w:t>
      </w:r>
      <w:r w:rsidRPr="00A47046">
        <w:rPr>
          <w:rFonts w:ascii="Times New Roman" w:hAnsi="Times New Roman" w:cs="Times New Roman"/>
          <w:kern w:val="2"/>
          <w:lang w:val="it-IT"/>
        </w:rPr>
        <w:t xml:space="preserve"> </w:t>
      </w:r>
      <w:r w:rsidRPr="00A47046">
        <w:rPr>
          <w:rFonts w:ascii="Times New Roman" w:hAnsi="Times New Roman" w:cs="Times New Roman"/>
          <w:kern w:val="2"/>
          <w:lang w:val="it-IT"/>
        </w:rPr>
        <w:t>sottoscritta</w:t>
      </w:r>
      <w:r w:rsidRPr="00A47046">
        <w:rPr>
          <w:rFonts w:ascii="Times New Roman" w:hAnsi="Times New Roman" w:cs="Times New Roman"/>
          <w:kern w:val="2"/>
          <w:lang w:val="it-IT"/>
        </w:rPr>
        <w:t xml:space="preserve"> </w:t>
      </w:r>
      <w:r w:rsidRPr="00A47046">
        <w:rPr>
          <w:rFonts w:ascii="Times New Roman" w:hAnsi="Times New Roman" w:cs="Times New Roman"/>
          <w:kern w:val="2"/>
          <w:lang w:val="it-IT"/>
        </w:rPr>
        <w:t>da</w:t>
      </w:r>
      <w:r w:rsidRPr="00A47046">
        <w:rPr>
          <w:rFonts w:ascii="Times New Roman" w:hAnsi="Times New Roman" w:cs="Times New Roman"/>
          <w:kern w:val="2"/>
          <w:lang w:val="it-IT"/>
        </w:rPr>
        <w:t xml:space="preserve"> </w:t>
      </w:r>
      <w:r w:rsidRPr="00A47046">
        <w:rPr>
          <w:rFonts w:ascii="Times New Roman" w:hAnsi="Times New Roman" w:cs="Times New Roman"/>
          <w:kern w:val="2"/>
          <w:lang w:val="it-IT"/>
        </w:rPr>
        <w:t>procuratore;</w:t>
      </w:r>
    </w:p>
    <w:p w:rsidR="00274477" w:rsidRPr="00F13ED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DE53D3">
      <w:pPr>
        <w:pStyle w:val="Corpodeltesto"/>
        <w:tabs>
          <w:tab w:val="left" w:pos="4627"/>
          <w:tab w:val="left" w:pos="8354"/>
        </w:tabs>
        <w:spacing w:before="197"/>
        <w:ind w:left="352" w:firstLine="0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ab/>
      </w:r>
    </w:p>
    <w:p w:rsidR="00274477" w:rsidRPr="00F13ED7" w:rsidRDefault="00274477">
      <w:pPr>
        <w:pStyle w:val="Corpodeltesto"/>
        <w:spacing w:before="4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DE53D3">
      <w:pPr>
        <w:pStyle w:val="Corpodeltesto"/>
        <w:spacing w:before="98" w:line="247" w:lineRule="auto"/>
        <w:ind w:left="352" w:firstLine="0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 xml:space="preserve">Timbro del concorrente/concorrenti e firma del legale rappresentante/legali rappresentanti che ha/hanno </w:t>
      </w:r>
      <w:r w:rsidRPr="00F13ED7">
        <w:rPr>
          <w:rFonts w:ascii="Times New Roman" w:hAnsi="Times New Roman" w:cs="Times New Roman"/>
          <w:kern w:val="2"/>
          <w:lang w:val="it-IT"/>
        </w:rPr>
        <w:t>compilato la presente dichiarazione:</w:t>
      </w:r>
    </w:p>
    <w:p w:rsidR="00274477" w:rsidRPr="00F13ED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274477">
      <w:pPr>
        <w:pStyle w:val="Corpodeltesto"/>
        <w:spacing w:before="11"/>
        <w:ind w:left="0" w:firstLine="0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</w:rPr>
        <w:pict>
          <v:line id="_x0000_s2052" style="position:absolute;z-index:-251658752;mso-wrap-distance-left:0;mso-wrap-distance-right:0;mso-position-horizontal-relative:page" from="68.65pt,15.05pt" to="242.55pt,15.05pt" strokeweight=".24522mm">
            <w10:wrap type="topAndBottom" anchorx="page"/>
          </v:line>
        </w:pict>
      </w:r>
    </w:p>
    <w:p w:rsidR="00274477" w:rsidRPr="00F13ED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274477">
      <w:pPr>
        <w:pStyle w:val="Corpodeltesto"/>
        <w:spacing w:before="1"/>
        <w:ind w:left="0" w:firstLine="0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</w:rPr>
        <w:pict>
          <v:line id="_x0000_s2051" style="position:absolute;z-index:-251657728;mso-wrap-distance-left:0;mso-wrap-distance-right:0;mso-position-horizontal-relative:page" from="68.65pt,14.6pt" to="242.55pt,14.6pt" strokeweight=".24522mm">
            <w10:wrap type="topAndBottom" anchorx="page"/>
          </v:line>
        </w:pict>
      </w:r>
    </w:p>
    <w:p w:rsidR="00274477" w:rsidRPr="00F13ED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274477">
      <w:pPr>
        <w:pStyle w:val="Corpodeltesto"/>
        <w:ind w:left="0" w:firstLine="0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274477">
      <w:pPr>
        <w:pStyle w:val="Corpodeltesto"/>
        <w:spacing w:before="1"/>
        <w:ind w:left="0" w:firstLine="0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</w:rPr>
        <w:pict>
          <v:line id="_x0000_s2050" style="position:absolute;z-index:-251656704;mso-wrap-distance-left:0;mso-wrap-distance-right:0;mso-position-horizontal-relative:page" from="68.65pt,14.6pt" to="242.55pt,14.6pt" strokeweight=".24522mm">
            <w10:wrap type="topAndBottom" anchorx="page"/>
          </v:line>
        </w:pict>
      </w:r>
    </w:p>
    <w:p w:rsidR="00274477" w:rsidRPr="00F13ED7" w:rsidRDefault="00274477">
      <w:pPr>
        <w:rPr>
          <w:rFonts w:ascii="Times New Roman" w:hAnsi="Times New Roman" w:cs="Times New Roman"/>
          <w:kern w:val="2"/>
          <w:lang w:val="it-IT"/>
        </w:rPr>
        <w:sectPr w:rsidR="00274477" w:rsidRPr="00F13ED7">
          <w:headerReference w:type="default" r:id="rId8"/>
          <w:footerReference w:type="default" r:id="rId9"/>
          <w:pgSz w:w="11900" w:h="16840"/>
          <w:pgMar w:top="1040" w:right="960" w:bottom="1040" w:left="1020" w:header="626" w:footer="857" w:gutter="0"/>
          <w:cols w:space="720"/>
        </w:sectPr>
      </w:pPr>
    </w:p>
    <w:p w:rsidR="00274477" w:rsidRPr="00F13ED7" w:rsidRDefault="00DE53D3" w:rsidP="00A47046">
      <w:pPr>
        <w:pStyle w:val="Heading3"/>
        <w:spacing w:line="360" w:lineRule="auto"/>
        <w:ind w:right="262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lastRenderedPageBreak/>
        <w:t>ISTRUZIONI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PER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COMPILAZIONE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DELL’ALLEGATO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–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MODELLO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DICHIARAZIONE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ACCETTAZIONE INCONDIZIONATA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DELLE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CONDIZIONI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GENERALI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PER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PARTECIPAZIONE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ALLA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GARA</w:t>
      </w:r>
    </w:p>
    <w:p w:rsidR="00274477" w:rsidRPr="00F13ED7" w:rsidRDefault="00274477" w:rsidP="00A47046">
      <w:pPr>
        <w:pStyle w:val="Corpodeltesto"/>
        <w:spacing w:line="360" w:lineRule="auto"/>
        <w:ind w:left="0" w:firstLine="0"/>
        <w:jc w:val="both"/>
        <w:rPr>
          <w:rFonts w:ascii="Times New Roman" w:hAnsi="Times New Roman" w:cs="Times New Roman"/>
          <w:b/>
          <w:kern w:val="2"/>
          <w:lang w:val="it-IT"/>
        </w:rPr>
      </w:pPr>
    </w:p>
    <w:p w:rsidR="00274477" w:rsidRPr="00F13ED7" w:rsidRDefault="00DE53D3" w:rsidP="00A47046">
      <w:pPr>
        <w:pStyle w:val="Corpodeltesto"/>
        <w:spacing w:line="360" w:lineRule="auto"/>
        <w:ind w:left="112" w:right="166" w:firstLine="0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Al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fine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evitare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presentazione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domande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irregolari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incomplete,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che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possono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comportare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per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legge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vv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q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-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mm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</w:p>
    <w:p w:rsidR="00274477" w:rsidRPr="00F13ED7" w:rsidRDefault="00DE53D3" w:rsidP="00A47046">
      <w:pPr>
        <w:pStyle w:val="Corpodeltesto"/>
        <w:spacing w:line="360" w:lineRule="auto"/>
        <w:ind w:left="112" w:firstLine="0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è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b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numerandoli e fornendone un elenco per maggior chiarezza.</w:t>
      </w:r>
    </w:p>
    <w:p w:rsidR="00274477" w:rsidRPr="00F13ED7" w:rsidRDefault="00DE53D3" w:rsidP="00A47046">
      <w:pPr>
        <w:pStyle w:val="Corpodeltesto"/>
        <w:spacing w:line="360" w:lineRule="auto"/>
        <w:ind w:left="112" w:right="168" w:hanging="1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à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q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b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f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q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u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v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à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s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c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g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m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n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u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n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p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z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n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,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c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s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p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n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n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t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ll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p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p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s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t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u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z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n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.</w:t>
      </w:r>
    </w:p>
    <w:p w:rsidR="00A47046" w:rsidRDefault="00DE53D3" w:rsidP="00A47046">
      <w:pPr>
        <w:pStyle w:val="Corpodeltesto"/>
        <w:spacing w:line="360" w:lineRule="auto"/>
        <w:ind w:left="112" w:firstLine="0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LL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C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H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Z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N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V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S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M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P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S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S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LL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G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T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F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T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C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P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C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U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M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N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T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N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T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T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,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N</w:t>
      </w:r>
      <w:r w:rsidR="00A47046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C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S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V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T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A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,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D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L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/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S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TT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S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CR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TT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O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R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E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/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I</w:t>
      </w:r>
      <w:r w:rsidRPr="00F13ED7">
        <w:rPr>
          <w:rFonts w:ascii="Times New Roman" w:hAnsi="Times New Roman" w:cs="Times New Roman"/>
          <w:kern w:val="2"/>
          <w:u w:val="single"/>
          <w:lang w:val="it-IT"/>
        </w:rPr>
        <w:t>.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</w:p>
    <w:p w:rsidR="00274477" w:rsidRPr="00F13ED7" w:rsidRDefault="00DE53D3" w:rsidP="00A47046">
      <w:pPr>
        <w:pStyle w:val="Corpodeltesto"/>
        <w:spacing w:line="360" w:lineRule="auto"/>
        <w:ind w:left="112" w:firstLine="0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ù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è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documento 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identità/procura.</w:t>
      </w:r>
    </w:p>
    <w:p w:rsidR="00274477" w:rsidRPr="00F13ED7" w:rsidRDefault="00274477" w:rsidP="00A47046">
      <w:pPr>
        <w:pStyle w:val="Corpodeltesto"/>
        <w:spacing w:line="360" w:lineRule="auto"/>
        <w:ind w:left="0" w:firstLine="0"/>
        <w:jc w:val="both"/>
        <w:rPr>
          <w:rFonts w:ascii="Times New Roman" w:hAnsi="Times New Roman" w:cs="Times New Roman"/>
          <w:kern w:val="2"/>
          <w:lang w:val="it-IT"/>
        </w:rPr>
      </w:pPr>
    </w:p>
    <w:p w:rsidR="00274477" w:rsidRPr="00F13ED7" w:rsidRDefault="00DE53D3" w:rsidP="00A47046">
      <w:pPr>
        <w:pStyle w:val="Corpodeltesto"/>
        <w:spacing w:line="360" w:lineRule="auto"/>
        <w:ind w:left="112" w:firstLine="0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GG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:</w:t>
      </w:r>
    </w:p>
    <w:p w:rsidR="00274477" w:rsidRPr="00F13ED7" w:rsidRDefault="00DE53D3" w:rsidP="00A47046">
      <w:pPr>
        <w:pStyle w:val="Corpodeltesto"/>
        <w:spacing w:line="360" w:lineRule="auto"/>
        <w:ind w:left="112" w:firstLine="0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In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caso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partecipazione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alla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gara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del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concorrente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forma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plurisoggettiva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(RTI/Consorzio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varia 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/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/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)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h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v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:</w:t>
      </w:r>
    </w:p>
    <w:p w:rsidR="00274477" w:rsidRPr="00F13ED7" w:rsidRDefault="00DE53D3" w:rsidP="00A47046">
      <w:pPr>
        <w:pStyle w:val="Paragrafoelenco"/>
        <w:numPr>
          <w:ilvl w:val="0"/>
          <w:numId w:val="1"/>
        </w:numPr>
        <w:tabs>
          <w:tab w:val="left" w:pos="473"/>
        </w:tabs>
        <w:spacing w:line="360" w:lineRule="auto"/>
        <w:ind w:right="163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dal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legale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rappresentante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procuratore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tutte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imprese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raggruppande/consorziande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facenti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parte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del </w:t>
      </w:r>
      <w:r w:rsidRPr="00F13ED7">
        <w:rPr>
          <w:rFonts w:ascii="Times New Roman" w:hAnsi="Times New Roman" w:cs="Times New Roman"/>
          <w:kern w:val="2"/>
          <w:lang w:val="it-IT"/>
        </w:rPr>
        <w:t>GEIE/rete,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caso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RTI/Consorzi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ordinari/GEIE/rete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non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formalmente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costituiti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al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momento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della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274477" w:rsidRPr="00F13ED7" w:rsidRDefault="00DE53D3" w:rsidP="00A47046">
      <w:pPr>
        <w:pStyle w:val="Paragrafoelenco"/>
        <w:numPr>
          <w:ilvl w:val="0"/>
          <w:numId w:val="1"/>
        </w:numPr>
        <w:tabs>
          <w:tab w:val="left" w:pos="473"/>
        </w:tabs>
        <w:spacing w:line="360" w:lineRule="auto"/>
        <w:ind w:right="164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pp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vv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procuratore del Consorzio ordinario, del GEIE/rete, in caso di RTI/ Consorzio ordinario/GEIE/rete </w:t>
      </w:r>
      <w:r w:rsidRPr="00F13ED7">
        <w:rPr>
          <w:rFonts w:ascii="Times New Roman" w:hAnsi="Times New Roman" w:cs="Times New Roman"/>
          <w:kern w:val="2"/>
          <w:lang w:val="it-IT"/>
        </w:rPr>
        <w:t>f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m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ll</w:t>
      </w:r>
      <w:r w:rsidRPr="00F13ED7">
        <w:rPr>
          <w:rFonts w:ascii="Times New Roman" w:hAnsi="Times New Roman" w:cs="Times New Roman"/>
          <w:kern w:val="2"/>
          <w:lang w:val="it-IT"/>
        </w:rPr>
        <w:t>’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ff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;</w:t>
      </w:r>
    </w:p>
    <w:p w:rsidR="00274477" w:rsidRPr="00F13ED7" w:rsidRDefault="00DE53D3" w:rsidP="00A47046">
      <w:pPr>
        <w:pStyle w:val="Paragrafoelenco"/>
        <w:numPr>
          <w:ilvl w:val="0"/>
          <w:numId w:val="1"/>
        </w:numPr>
        <w:tabs>
          <w:tab w:val="left" w:pos="473"/>
        </w:tabs>
        <w:spacing w:line="360" w:lineRule="auto"/>
        <w:ind w:right="166"/>
        <w:jc w:val="both"/>
        <w:rPr>
          <w:rFonts w:ascii="Times New Roman" w:hAnsi="Times New Roman" w:cs="Times New Roman"/>
          <w:kern w:val="2"/>
          <w:lang w:val="it-IT"/>
        </w:rPr>
      </w:pP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g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p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u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,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t</w:t>
      </w:r>
      <w:r w:rsidRPr="00F13ED7">
        <w:rPr>
          <w:rFonts w:ascii="Times New Roman" w:hAnsi="Times New Roman" w:cs="Times New Roman"/>
          <w:kern w:val="2"/>
          <w:lang w:val="it-IT"/>
        </w:rPr>
        <w:t>a</w:t>
      </w:r>
      <w:r w:rsidRPr="00F13ED7">
        <w:rPr>
          <w:rFonts w:ascii="Times New Roman" w:hAnsi="Times New Roman" w:cs="Times New Roman"/>
          <w:kern w:val="2"/>
          <w:lang w:val="it-IT"/>
        </w:rPr>
        <w:t>b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l</w:t>
      </w:r>
      <w:r w:rsidRPr="00F13ED7">
        <w:rPr>
          <w:rFonts w:ascii="Times New Roman" w:hAnsi="Times New Roman" w:cs="Times New Roman"/>
          <w:kern w:val="2"/>
          <w:lang w:val="it-IT"/>
        </w:rPr>
        <w:t>e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n</w:t>
      </w:r>
      <w:r w:rsidRPr="00F13ED7">
        <w:rPr>
          <w:rFonts w:ascii="Times New Roman" w:hAnsi="Times New Roman" w:cs="Times New Roman"/>
          <w:kern w:val="2"/>
          <w:lang w:val="it-IT"/>
        </w:rPr>
        <w:t>s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>r</w:t>
      </w:r>
      <w:r w:rsidRPr="00F13ED7">
        <w:rPr>
          <w:rFonts w:ascii="Times New Roman" w:hAnsi="Times New Roman" w:cs="Times New Roman"/>
          <w:kern w:val="2"/>
          <w:lang w:val="it-IT"/>
        </w:rPr>
        <w:t>z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>o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d</w:t>
      </w:r>
      <w:r w:rsidRPr="00F13ED7">
        <w:rPr>
          <w:rFonts w:ascii="Times New Roman" w:hAnsi="Times New Roman" w:cs="Times New Roman"/>
          <w:kern w:val="2"/>
          <w:lang w:val="it-IT"/>
        </w:rPr>
        <w:t>i</w:t>
      </w:r>
      <w:r w:rsidRPr="00F13ED7">
        <w:rPr>
          <w:rFonts w:ascii="Times New Roman" w:hAnsi="Times New Roman" w:cs="Times New Roman"/>
          <w:kern w:val="2"/>
          <w:lang w:val="it-IT"/>
        </w:rPr>
        <w:t xml:space="preserve"> </w:t>
      </w:r>
      <w:r w:rsidRPr="00F13ED7">
        <w:rPr>
          <w:rFonts w:ascii="Times New Roman" w:hAnsi="Times New Roman" w:cs="Times New Roman"/>
          <w:kern w:val="2"/>
          <w:lang w:val="it-IT"/>
        </w:rPr>
        <w:t>cooperative.</w:t>
      </w:r>
    </w:p>
    <w:sectPr w:rsidR="00274477" w:rsidRPr="00F13ED7" w:rsidSect="00274477">
      <w:pgSz w:w="11900" w:h="16840"/>
      <w:pgMar w:top="1040" w:right="960" w:bottom="1040" w:left="1020" w:header="626" w:footer="8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D3" w:rsidRDefault="00DE53D3" w:rsidP="00274477">
      <w:r>
        <w:separator/>
      </w:r>
    </w:p>
  </w:endnote>
  <w:endnote w:type="continuationSeparator" w:id="1">
    <w:p w:rsidR="00DE53D3" w:rsidRDefault="00DE53D3" w:rsidP="00274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674"/>
      <w:docPartObj>
        <w:docPartGallery w:val="Page Numbers (Bottom of Page)"/>
        <w:docPartUnique/>
      </w:docPartObj>
    </w:sdtPr>
    <w:sdtContent>
      <w:p w:rsidR="00A47046" w:rsidRDefault="00A47046">
        <w:pPr>
          <w:pStyle w:val="Pidipagina"/>
          <w:jc w:val="center"/>
        </w:pPr>
        <w:r w:rsidRPr="00A47046">
          <w:rPr>
            <w:rFonts w:ascii="Times New Roman" w:hAnsi="Times New Roman" w:cs="Times New Roman"/>
          </w:rPr>
          <w:fldChar w:fldCharType="begin"/>
        </w:r>
        <w:r w:rsidRPr="00A47046">
          <w:rPr>
            <w:rFonts w:ascii="Times New Roman" w:hAnsi="Times New Roman" w:cs="Times New Roman"/>
          </w:rPr>
          <w:instrText xml:space="preserve"> PAGE   \* MERGEFORMAT </w:instrText>
        </w:r>
        <w:r w:rsidRPr="00A4704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A47046">
          <w:rPr>
            <w:rFonts w:ascii="Times New Roman" w:hAnsi="Times New Roman" w:cs="Times New Roman"/>
          </w:rPr>
          <w:fldChar w:fldCharType="end"/>
        </w:r>
      </w:p>
    </w:sdtContent>
  </w:sdt>
  <w:p w:rsidR="00274477" w:rsidRDefault="00274477">
    <w:pPr>
      <w:pStyle w:val="Corpodeltesto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D3" w:rsidRDefault="00DE53D3" w:rsidP="00274477">
      <w:r>
        <w:separator/>
      </w:r>
    </w:p>
  </w:footnote>
  <w:footnote w:type="continuationSeparator" w:id="1">
    <w:p w:rsidR="00DE53D3" w:rsidRDefault="00DE53D3" w:rsidP="00274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77" w:rsidRDefault="00274477">
    <w:pPr>
      <w:pStyle w:val="Corpodeltesto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953"/>
    <w:multiLevelType w:val="hybridMultilevel"/>
    <w:tmpl w:val="18A85CD6"/>
    <w:lvl w:ilvl="0" w:tplc="143EE70A">
      <w:start w:val="8"/>
      <w:numFmt w:val="decimal"/>
      <w:lvlText w:val="%1."/>
      <w:lvlJc w:val="left"/>
      <w:pPr>
        <w:ind w:left="832" w:hanging="360"/>
        <w:jc w:val="left"/>
      </w:pPr>
      <w:rPr>
        <w:rFonts w:ascii="Trebuchet MS" w:eastAsia="Trebuchet MS" w:hAnsi="Trebuchet MS" w:cs="Trebuchet MS" w:hint="default"/>
        <w:w w:val="48"/>
        <w:sz w:val="22"/>
        <w:szCs w:val="22"/>
      </w:rPr>
    </w:lvl>
    <w:lvl w:ilvl="1" w:tplc="164CB152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0728E52E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9266BA5C"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059EC284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CEE6F4B2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164A77B4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EA8D268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6074D056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">
    <w:nsid w:val="133A3BC3"/>
    <w:multiLevelType w:val="hybridMultilevel"/>
    <w:tmpl w:val="C204B1DE"/>
    <w:lvl w:ilvl="0" w:tplc="3CC486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rebuchet MS" w:hAnsi="Times New Roman" w:cs="Times New Roman" w:hint="default"/>
        <w:w w:val="48"/>
        <w:sz w:val="22"/>
        <w:szCs w:val="22"/>
      </w:rPr>
    </w:lvl>
    <w:lvl w:ilvl="1" w:tplc="0D14289C">
      <w:numFmt w:val="bullet"/>
      <w:lvlText w:val="□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B8C0BD4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2B1E8A58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DA5C7D56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C55E2D8E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22D47CF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A5F682AA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44504346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">
    <w:nsid w:val="20C54ACE"/>
    <w:multiLevelType w:val="hybridMultilevel"/>
    <w:tmpl w:val="FE7464A6"/>
    <w:lvl w:ilvl="0" w:tplc="A4AE35CE">
      <w:start w:val="14"/>
      <w:numFmt w:val="lowerLetter"/>
      <w:lvlText w:val="%1."/>
      <w:lvlJc w:val="left"/>
      <w:pPr>
        <w:ind w:left="340" w:hanging="228"/>
        <w:jc w:val="left"/>
      </w:pPr>
      <w:rPr>
        <w:rFonts w:ascii="Trebuchet MS" w:eastAsia="Trebuchet MS" w:hAnsi="Trebuchet MS" w:cs="Trebuchet MS" w:hint="default"/>
        <w:w w:val="48"/>
        <w:sz w:val="22"/>
        <w:szCs w:val="22"/>
      </w:rPr>
    </w:lvl>
    <w:lvl w:ilvl="1" w:tplc="76646954">
      <w:numFmt w:val="bullet"/>
      <w:lvlText w:val="☐"/>
      <w:lvlJc w:val="left"/>
      <w:pPr>
        <w:ind w:left="832" w:hanging="348"/>
      </w:pPr>
      <w:rPr>
        <w:rFonts w:ascii="Arial" w:eastAsia="Arial" w:hAnsi="Arial" w:cs="Arial" w:hint="default"/>
        <w:w w:val="119"/>
        <w:sz w:val="22"/>
        <w:szCs w:val="22"/>
      </w:rPr>
    </w:lvl>
    <w:lvl w:ilvl="2" w:tplc="1DFE1390">
      <w:numFmt w:val="bullet"/>
      <w:lvlText w:val="•"/>
      <w:lvlJc w:val="left"/>
      <w:pPr>
        <w:ind w:left="1848" w:hanging="348"/>
      </w:pPr>
      <w:rPr>
        <w:rFonts w:hint="default"/>
      </w:rPr>
    </w:lvl>
    <w:lvl w:ilvl="3" w:tplc="F86862BE">
      <w:numFmt w:val="bullet"/>
      <w:lvlText w:val="•"/>
      <w:lvlJc w:val="left"/>
      <w:pPr>
        <w:ind w:left="2857" w:hanging="348"/>
      </w:pPr>
      <w:rPr>
        <w:rFonts w:hint="default"/>
      </w:rPr>
    </w:lvl>
    <w:lvl w:ilvl="4" w:tplc="8D5EE46E">
      <w:numFmt w:val="bullet"/>
      <w:lvlText w:val="•"/>
      <w:lvlJc w:val="left"/>
      <w:pPr>
        <w:ind w:left="3866" w:hanging="348"/>
      </w:pPr>
      <w:rPr>
        <w:rFonts w:hint="default"/>
      </w:rPr>
    </w:lvl>
    <w:lvl w:ilvl="5" w:tplc="CB4EE8E2">
      <w:numFmt w:val="bullet"/>
      <w:lvlText w:val="•"/>
      <w:lvlJc w:val="left"/>
      <w:pPr>
        <w:ind w:left="4875" w:hanging="348"/>
      </w:pPr>
      <w:rPr>
        <w:rFonts w:hint="default"/>
      </w:rPr>
    </w:lvl>
    <w:lvl w:ilvl="6" w:tplc="C3B8EDEE">
      <w:numFmt w:val="bullet"/>
      <w:lvlText w:val="•"/>
      <w:lvlJc w:val="left"/>
      <w:pPr>
        <w:ind w:left="5884" w:hanging="348"/>
      </w:pPr>
      <w:rPr>
        <w:rFonts w:hint="default"/>
      </w:rPr>
    </w:lvl>
    <w:lvl w:ilvl="7" w:tplc="5CF45876">
      <w:numFmt w:val="bullet"/>
      <w:lvlText w:val="•"/>
      <w:lvlJc w:val="left"/>
      <w:pPr>
        <w:ind w:left="6893" w:hanging="348"/>
      </w:pPr>
      <w:rPr>
        <w:rFonts w:hint="default"/>
      </w:rPr>
    </w:lvl>
    <w:lvl w:ilvl="8" w:tplc="3EF823CA">
      <w:numFmt w:val="bullet"/>
      <w:lvlText w:val="•"/>
      <w:lvlJc w:val="left"/>
      <w:pPr>
        <w:ind w:left="7902" w:hanging="348"/>
      </w:pPr>
      <w:rPr>
        <w:rFonts w:hint="default"/>
      </w:rPr>
    </w:lvl>
  </w:abstractNum>
  <w:abstractNum w:abstractNumId="3">
    <w:nsid w:val="2B952A75"/>
    <w:multiLevelType w:val="hybridMultilevel"/>
    <w:tmpl w:val="A7EEF414"/>
    <w:lvl w:ilvl="0" w:tplc="64045D5C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7BADE2A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B1A0D8C4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8174C2F0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236EA630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2B00A1E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E9CA804"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2DC899F4">
      <w:numFmt w:val="bullet"/>
      <w:lvlText w:val="•"/>
      <w:lvlJc w:val="left"/>
      <w:pPr>
        <w:ind w:left="7088" w:hanging="360"/>
      </w:pPr>
      <w:rPr>
        <w:rFonts w:hint="default"/>
      </w:rPr>
    </w:lvl>
    <w:lvl w:ilvl="8" w:tplc="B3705FB2">
      <w:numFmt w:val="bullet"/>
      <w:lvlText w:val="•"/>
      <w:lvlJc w:val="left"/>
      <w:pPr>
        <w:ind w:left="8032" w:hanging="360"/>
      </w:pPr>
      <w:rPr>
        <w:rFonts w:hint="default"/>
      </w:rPr>
    </w:lvl>
  </w:abstractNum>
  <w:abstractNum w:abstractNumId="4">
    <w:nsid w:val="514B0344"/>
    <w:multiLevelType w:val="hybridMultilevel"/>
    <w:tmpl w:val="D4F2C6F4"/>
    <w:lvl w:ilvl="0" w:tplc="208C1E78">
      <w:numFmt w:val="bullet"/>
      <w:lvlText w:val="-"/>
      <w:lvlJc w:val="left"/>
      <w:pPr>
        <w:ind w:left="820" w:hanging="348"/>
      </w:pPr>
      <w:rPr>
        <w:rFonts w:ascii="Trebuchet MS" w:eastAsia="Trebuchet MS" w:hAnsi="Trebuchet MS" w:cs="Trebuchet MS" w:hint="default"/>
        <w:w w:val="95"/>
        <w:sz w:val="22"/>
        <w:szCs w:val="22"/>
      </w:rPr>
    </w:lvl>
    <w:lvl w:ilvl="1" w:tplc="29B6B636">
      <w:numFmt w:val="bullet"/>
      <w:lvlText w:val="•"/>
      <w:lvlJc w:val="left"/>
      <w:pPr>
        <w:ind w:left="1730" w:hanging="348"/>
      </w:pPr>
      <w:rPr>
        <w:rFonts w:hint="default"/>
      </w:rPr>
    </w:lvl>
    <w:lvl w:ilvl="2" w:tplc="ECA41456">
      <w:numFmt w:val="bullet"/>
      <w:lvlText w:val="•"/>
      <w:lvlJc w:val="left"/>
      <w:pPr>
        <w:ind w:left="2640" w:hanging="348"/>
      </w:pPr>
      <w:rPr>
        <w:rFonts w:hint="default"/>
      </w:rPr>
    </w:lvl>
    <w:lvl w:ilvl="3" w:tplc="A2B0D9CC">
      <w:numFmt w:val="bullet"/>
      <w:lvlText w:val="•"/>
      <w:lvlJc w:val="left"/>
      <w:pPr>
        <w:ind w:left="3550" w:hanging="348"/>
      </w:pPr>
      <w:rPr>
        <w:rFonts w:hint="default"/>
      </w:rPr>
    </w:lvl>
    <w:lvl w:ilvl="4" w:tplc="273EEB9C">
      <w:numFmt w:val="bullet"/>
      <w:lvlText w:val="•"/>
      <w:lvlJc w:val="left"/>
      <w:pPr>
        <w:ind w:left="4460" w:hanging="348"/>
      </w:pPr>
      <w:rPr>
        <w:rFonts w:hint="default"/>
      </w:rPr>
    </w:lvl>
    <w:lvl w:ilvl="5" w:tplc="6BCCE50E">
      <w:numFmt w:val="bullet"/>
      <w:lvlText w:val="•"/>
      <w:lvlJc w:val="left"/>
      <w:pPr>
        <w:ind w:left="5370" w:hanging="348"/>
      </w:pPr>
      <w:rPr>
        <w:rFonts w:hint="default"/>
      </w:rPr>
    </w:lvl>
    <w:lvl w:ilvl="6" w:tplc="CBC60F02">
      <w:numFmt w:val="bullet"/>
      <w:lvlText w:val="•"/>
      <w:lvlJc w:val="left"/>
      <w:pPr>
        <w:ind w:left="6280" w:hanging="348"/>
      </w:pPr>
      <w:rPr>
        <w:rFonts w:hint="default"/>
      </w:rPr>
    </w:lvl>
    <w:lvl w:ilvl="7" w:tplc="09C2A6C6">
      <w:numFmt w:val="bullet"/>
      <w:lvlText w:val="•"/>
      <w:lvlJc w:val="left"/>
      <w:pPr>
        <w:ind w:left="7190" w:hanging="348"/>
      </w:pPr>
      <w:rPr>
        <w:rFonts w:hint="default"/>
      </w:rPr>
    </w:lvl>
    <w:lvl w:ilvl="8" w:tplc="626E90A8">
      <w:numFmt w:val="bullet"/>
      <w:lvlText w:val="•"/>
      <w:lvlJc w:val="left"/>
      <w:pPr>
        <w:ind w:left="8100" w:hanging="348"/>
      </w:pPr>
      <w:rPr>
        <w:rFonts w:hint="default"/>
      </w:rPr>
    </w:lvl>
  </w:abstractNum>
  <w:abstractNum w:abstractNumId="5">
    <w:nsid w:val="58DD5F46"/>
    <w:multiLevelType w:val="hybridMultilevel"/>
    <w:tmpl w:val="7122896C"/>
    <w:lvl w:ilvl="0" w:tplc="0410000F">
      <w:start w:val="1"/>
      <w:numFmt w:val="decimal"/>
      <w:lvlText w:val="%1."/>
      <w:lvlJc w:val="left"/>
      <w:pPr>
        <w:ind w:left="1552" w:hanging="360"/>
      </w:p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6">
    <w:nsid w:val="7D516678"/>
    <w:multiLevelType w:val="hybridMultilevel"/>
    <w:tmpl w:val="936C1C80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74477"/>
    <w:rsid w:val="00274477"/>
    <w:rsid w:val="00A47046"/>
    <w:rsid w:val="00DE53D3"/>
    <w:rsid w:val="00F1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4477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74477"/>
    <w:pPr>
      <w:ind w:left="832" w:hanging="360"/>
    </w:pPr>
  </w:style>
  <w:style w:type="paragraph" w:customStyle="1" w:styleId="Heading1">
    <w:name w:val="Heading 1"/>
    <w:basedOn w:val="Normale"/>
    <w:uiPriority w:val="1"/>
    <w:qFormat/>
    <w:rsid w:val="00274477"/>
    <w:pPr>
      <w:ind w:left="410" w:right="46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74477"/>
    <w:pPr>
      <w:ind w:left="112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74477"/>
    <w:pPr>
      <w:ind w:left="112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74477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274477"/>
  </w:style>
  <w:style w:type="paragraph" w:styleId="Intestazione">
    <w:name w:val="header"/>
    <w:basedOn w:val="Normale"/>
    <w:link w:val="IntestazioneCarattere"/>
    <w:uiPriority w:val="99"/>
    <w:semiHidden/>
    <w:unhideWhenUsed/>
    <w:rsid w:val="00F13E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3ED7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F13E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ED7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0786-BE2D-426F-B6E4-7D7AEF3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 Modello dichiarazione accettazione condizioni</vt:lpstr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Modello dichiarazione accettazione condizioni</dc:title>
  <dc:creator>137442</dc:creator>
  <cp:keywords>()</cp:keywords>
  <cp:lastModifiedBy>user</cp:lastModifiedBy>
  <cp:revision>2</cp:revision>
  <dcterms:created xsi:type="dcterms:W3CDTF">2018-09-12T06:22:00Z</dcterms:created>
  <dcterms:modified xsi:type="dcterms:W3CDTF">2018-09-12T06:22:00Z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PDFCreator Version 1.2.2</vt:lpwstr>
  </property>
  <property fmtid="{D5CDD505-2E9C-101B-9397-08002B2CF9AE}" pid="4" name="LastSaved">
    <vt:filetime>2018-09-12T00:00:00Z</vt:filetime>
  </property>
</Properties>
</file>